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B2C5" w14:textId="26B6CB26" w:rsidR="00EA5BD7" w:rsidRDefault="00C378BE">
      <w:r w:rsidRPr="003D0E62">
        <w:rPr>
          <w:b/>
          <w:noProof/>
          <w:color w:val="002060"/>
        </w:rPr>
        <w:drawing>
          <wp:inline distT="0" distB="0" distL="0" distR="0" wp14:anchorId="4D9C2C26" wp14:editId="7B56823F">
            <wp:extent cx="1838325" cy="600075"/>
            <wp:effectExtent l="0" t="0" r="0" b="0"/>
            <wp:docPr id="2" name="Picture 2" descr="Logo, company name&#10;&#10;Description automatically generated">
              <a:extLst xmlns:a="http://schemas.openxmlformats.org/drawingml/2006/main">
                <a:ext uri="{FF2B5EF4-FFF2-40B4-BE49-F238E27FC236}">
                  <a16:creationId xmlns:a16="http://schemas.microsoft.com/office/drawing/2014/main" id="{9111A58D-7150-49A1-9C4A-032ED97025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p>
    <w:p w14:paraId="78371672" w14:textId="77777777" w:rsidR="00C378BE" w:rsidRDefault="00C378BE"/>
    <w:p w14:paraId="6BBBE359" w14:textId="31C28A4A" w:rsidR="000F11BE" w:rsidRPr="00B96E11" w:rsidRDefault="000F11BE">
      <w:pPr>
        <w:rPr>
          <w:b/>
          <w:bCs/>
        </w:rPr>
      </w:pPr>
    </w:p>
    <w:p w14:paraId="60FCB0C4" w14:textId="6E772463" w:rsidR="00C378BE" w:rsidRPr="00B96E11" w:rsidRDefault="00C378BE">
      <w:pPr>
        <w:rPr>
          <w:b/>
          <w:bCs/>
        </w:rPr>
      </w:pPr>
      <w:r w:rsidRPr="00B96E11">
        <w:rPr>
          <w:b/>
          <w:bCs/>
        </w:rPr>
        <w:t xml:space="preserve">Modern Foreign Languages Department </w:t>
      </w:r>
    </w:p>
    <w:p w14:paraId="4630AEA1" w14:textId="77777777" w:rsidR="00C378BE" w:rsidRPr="00B96E11" w:rsidRDefault="00C378BE">
      <w:r w:rsidRPr="00B96E11">
        <w:t xml:space="preserve">The Modern Foreign Languages Department is housed in the Stamp Building. There are four departmental classrooms which are equipped with interactive smart-boards, data projection and DVD/Video. There is a well-equipped language laboratory, ample storage space, a staff office and two small rooms that can be used by the Assistants or for one-to-one oral work. </w:t>
      </w:r>
    </w:p>
    <w:p w14:paraId="2C7ABD0B" w14:textId="513B838F" w:rsidR="00C378BE" w:rsidRPr="00B96E11" w:rsidRDefault="00C378BE">
      <w:r w:rsidRPr="00B96E11">
        <w:t>The Head of Modern Foreign Languages</w:t>
      </w:r>
      <w:r w:rsidR="00BC541F" w:rsidRPr="00B96E11">
        <w:t>, who</w:t>
      </w:r>
      <w:r w:rsidR="00985BA2" w:rsidRPr="00B96E11">
        <w:t xml:space="preserve"> is also th</w:t>
      </w:r>
      <w:r w:rsidR="003D3450" w:rsidRPr="00B96E11">
        <w:t xml:space="preserve">e Head of </w:t>
      </w:r>
      <w:r w:rsidR="00DF1D52" w:rsidRPr="00B96E11">
        <w:t>German,</w:t>
      </w:r>
      <w:r w:rsidRPr="00B96E11">
        <w:t xml:space="preserve"> coordinates the work of the three departments. Each department also has a native speaker Assistant. The Modern Foreign Languages Department is well-established and successful</w:t>
      </w:r>
      <w:r w:rsidR="00E950B7" w:rsidRPr="00B96E11">
        <w:t xml:space="preserve">, with </w:t>
      </w:r>
      <w:r w:rsidRPr="00B96E11">
        <w:t>a strong academic ethos. It is a lively and interesting place to work, amongst highly qualified and professional colleagues who place an emphasis on using the target language for both pupils and teachers alike.</w:t>
      </w:r>
      <w:r w:rsidR="005B1BC0" w:rsidRPr="00B96E11">
        <w:t xml:space="preserve">  N</w:t>
      </w:r>
      <w:r w:rsidRPr="00B96E11">
        <w:t xml:space="preserve">ew ideas for promoting and teaching languages are always welcome and shared. </w:t>
      </w:r>
    </w:p>
    <w:p w14:paraId="22A14C3E" w14:textId="44302FB8" w:rsidR="00C378BE" w:rsidRDefault="00C378BE">
      <w:r w:rsidRPr="00B96E11">
        <w:t xml:space="preserve">In Year 7 and 8 there are only 60 pupils (30 in each year). French is taught to all in Year 7 and German introduced in Year 8. The majority of pupils arrive in Year 9 and are given a free choice of two modern languages, French, German or Spanish. German and Spanish are offered to beginners as well as those who have already studied the language. </w:t>
      </w:r>
      <w:r w:rsidR="00FC076B">
        <w:t xml:space="preserve">As of September 2025, pupils will have the choice of whether to they wish to continue studying modern foreign language(s) at GCSE. We anticipate that the majority will continue </w:t>
      </w:r>
      <w:r w:rsidR="00764CF5">
        <w:t>with one, and several will choose to study t</w:t>
      </w:r>
      <w:r w:rsidR="0016741A">
        <w:t>wo</w:t>
      </w:r>
      <w:r w:rsidR="00764CF5">
        <w:t xml:space="preserve"> modern foreign languages as part of their GCSE options. The school offers French and Spanish at A Level and uptake is strong.</w:t>
      </w:r>
    </w:p>
    <w:p w14:paraId="643C8F60" w14:textId="77777777" w:rsidR="00FC076B" w:rsidRPr="00B96E11" w:rsidRDefault="00FC076B"/>
    <w:p w14:paraId="794C6E08" w14:textId="77777777" w:rsidR="00C378BE" w:rsidRPr="00B96E11" w:rsidRDefault="00C378BE">
      <w:pPr>
        <w:rPr>
          <w:b/>
          <w:bCs/>
        </w:rPr>
      </w:pPr>
      <w:r w:rsidRPr="00B96E11">
        <w:rPr>
          <w:b/>
          <w:bCs/>
        </w:rPr>
        <w:t xml:space="preserve">The French Department </w:t>
      </w:r>
    </w:p>
    <w:p w14:paraId="31057E92" w14:textId="39A9375E" w:rsidR="000C09D8" w:rsidRDefault="000C09D8">
      <w:r w:rsidRPr="000C09D8">
        <w:t xml:space="preserve">There are currently four subject specialist teaching members of staff, with others who teach French as their second language, as well as a native French assistant. In Year 8, there are two classes. In Year 9, there are currently five sets of French and the grammar and more formal aspects of the language are taught in greater depth. The pupils use the </w:t>
      </w:r>
      <w:proofErr w:type="spellStart"/>
      <w:r w:rsidRPr="000C09D8">
        <w:t>Tricolore</w:t>
      </w:r>
      <w:proofErr w:type="spellEnd"/>
      <w:r w:rsidRPr="000C09D8">
        <w:t xml:space="preserve"> textbook at KS3 and have 3.5 x 40-minute lessons in Year 7, and 2.5 x 40-minute lessons in Year 8 and 9. At KS4 there are currently three sets in both Years 10 and 11. The pupils have 4 x 40-minute lessons a week and follow the Edexcel IGCSE syllabus, using the </w:t>
      </w:r>
      <w:proofErr w:type="spellStart"/>
      <w:r w:rsidRPr="000C09D8">
        <w:t>Tricolore</w:t>
      </w:r>
      <w:proofErr w:type="spellEnd"/>
      <w:r w:rsidRPr="000C09D8">
        <w:t xml:space="preserve"> textbook. Recent GCSE results have been good with 95% achieving grades 9 – 5. (In 2024, over 50% of the cohort achieved a grade 8 or 9)</w:t>
      </w:r>
    </w:p>
    <w:p w14:paraId="2A457A5A" w14:textId="14B24153" w:rsidR="000C09D8" w:rsidRDefault="003F2D89">
      <w:r w:rsidRPr="003F2D89">
        <w:t xml:space="preserve">Sixth Form French class sizes are encouraging, given national trends. There are usually between 5 and 10 studying French in each A level year. We follow the AQA specification, using the AQA A Level textbook. Again, results have been very pleasing with 87.5% of pupils achieving grades A* and A in 2024. All Sixth Form pupils have a lesson per week individually with the French assistant. The department organises many different language initiatives throughout the year including taking part in a debating competition and work experience visits abroad. Weekly </w:t>
      </w:r>
      <w:r w:rsidRPr="003F2D89">
        <w:lastRenderedPageBreak/>
        <w:t>Collaborations for all year groups are available for pupils once a week where all French teachers offer support for those wanting it.</w:t>
      </w:r>
    </w:p>
    <w:sectPr w:rsidR="000C0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BE"/>
    <w:rsid w:val="0002284C"/>
    <w:rsid w:val="000C09D8"/>
    <w:rsid w:val="000F11BE"/>
    <w:rsid w:val="000F2AD0"/>
    <w:rsid w:val="0016741A"/>
    <w:rsid w:val="0017167A"/>
    <w:rsid w:val="003D3450"/>
    <w:rsid w:val="003F2D89"/>
    <w:rsid w:val="00400BC2"/>
    <w:rsid w:val="0046307C"/>
    <w:rsid w:val="004D606F"/>
    <w:rsid w:val="00517516"/>
    <w:rsid w:val="0058342B"/>
    <w:rsid w:val="00596C1F"/>
    <w:rsid w:val="005B1BC0"/>
    <w:rsid w:val="005E3389"/>
    <w:rsid w:val="00645364"/>
    <w:rsid w:val="006A32CB"/>
    <w:rsid w:val="00764CF5"/>
    <w:rsid w:val="008250C7"/>
    <w:rsid w:val="009479ED"/>
    <w:rsid w:val="00985BA2"/>
    <w:rsid w:val="009E5622"/>
    <w:rsid w:val="009E648E"/>
    <w:rsid w:val="00AD3E10"/>
    <w:rsid w:val="00B96E11"/>
    <w:rsid w:val="00BC541F"/>
    <w:rsid w:val="00C06E79"/>
    <w:rsid w:val="00C151FE"/>
    <w:rsid w:val="00C378BE"/>
    <w:rsid w:val="00D6536D"/>
    <w:rsid w:val="00DA4CAD"/>
    <w:rsid w:val="00DF1D52"/>
    <w:rsid w:val="00E950B7"/>
    <w:rsid w:val="00EA5BD7"/>
    <w:rsid w:val="00FC0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C776"/>
  <w15:chartTrackingRefBased/>
  <w15:docId w15:val="{9162A0B8-5B35-48F0-A334-6C9D1664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8BE"/>
    <w:rPr>
      <w:rFonts w:eastAsiaTheme="majorEastAsia" w:cstheme="majorBidi"/>
      <w:color w:val="272727" w:themeColor="text1" w:themeTint="D8"/>
    </w:rPr>
  </w:style>
  <w:style w:type="paragraph" w:styleId="Title">
    <w:name w:val="Title"/>
    <w:basedOn w:val="Normal"/>
    <w:next w:val="Normal"/>
    <w:link w:val="TitleChar"/>
    <w:uiPriority w:val="10"/>
    <w:qFormat/>
    <w:rsid w:val="00C37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8BE"/>
    <w:pPr>
      <w:spacing w:before="160"/>
      <w:jc w:val="center"/>
    </w:pPr>
    <w:rPr>
      <w:i/>
      <w:iCs/>
      <w:color w:val="404040" w:themeColor="text1" w:themeTint="BF"/>
    </w:rPr>
  </w:style>
  <w:style w:type="character" w:customStyle="1" w:styleId="QuoteChar">
    <w:name w:val="Quote Char"/>
    <w:basedOn w:val="DefaultParagraphFont"/>
    <w:link w:val="Quote"/>
    <w:uiPriority w:val="29"/>
    <w:rsid w:val="00C378BE"/>
    <w:rPr>
      <w:i/>
      <w:iCs/>
      <w:color w:val="404040" w:themeColor="text1" w:themeTint="BF"/>
    </w:rPr>
  </w:style>
  <w:style w:type="paragraph" w:styleId="ListParagraph">
    <w:name w:val="List Paragraph"/>
    <w:basedOn w:val="Normal"/>
    <w:uiPriority w:val="34"/>
    <w:qFormat/>
    <w:rsid w:val="00C378BE"/>
    <w:pPr>
      <w:ind w:left="720"/>
      <w:contextualSpacing/>
    </w:pPr>
  </w:style>
  <w:style w:type="character" w:styleId="IntenseEmphasis">
    <w:name w:val="Intense Emphasis"/>
    <w:basedOn w:val="DefaultParagraphFont"/>
    <w:uiPriority w:val="21"/>
    <w:qFormat/>
    <w:rsid w:val="00C378BE"/>
    <w:rPr>
      <w:i/>
      <w:iCs/>
      <w:color w:val="0F4761" w:themeColor="accent1" w:themeShade="BF"/>
    </w:rPr>
  </w:style>
  <w:style w:type="paragraph" w:styleId="IntenseQuote">
    <w:name w:val="Intense Quote"/>
    <w:basedOn w:val="Normal"/>
    <w:next w:val="Normal"/>
    <w:link w:val="IntenseQuoteChar"/>
    <w:uiPriority w:val="30"/>
    <w:qFormat/>
    <w:rsid w:val="00C37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8BE"/>
    <w:rPr>
      <w:i/>
      <w:iCs/>
      <w:color w:val="0F4761" w:themeColor="accent1" w:themeShade="BF"/>
    </w:rPr>
  </w:style>
  <w:style w:type="character" w:styleId="IntenseReference">
    <w:name w:val="Intense Reference"/>
    <w:basedOn w:val="DefaultParagraphFont"/>
    <w:uiPriority w:val="32"/>
    <w:qFormat/>
    <w:rsid w:val="00C378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1" ma:contentTypeDescription="Create a new document." ma:contentTypeScope="" ma:versionID="b655d5c2106e3975e4a2d6c55d87c00d">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223674ed59830550ff86e825cdcc1299"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cf76f155ced4ddcb4097134ff3c332f xmlns="874710d4-c578-452e-abc0-6eb91f580e7c">
      <Terms xmlns="http://schemas.microsoft.com/office/infopath/2007/PartnerControls"/>
    </lcf76f155ced4ddcb4097134ff3c332f>
    <lda9a05857d34ee99de984643a855bf5 xmlns="f022a788-3661-477d-b463-42b4cab12ffa">
      <Terms xmlns="http://schemas.microsoft.com/office/infopath/2007/PartnerControls"/>
    </lda9a05857d34ee99de984643a855bf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E39AA-A0BD-4B2E-B0C9-E433CD49A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a788-3661-477d-b463-42b4cab12ffa"/>
    <ds:schemaRef ds:uri="874710d4-c578-452e-abc0-6eb91f580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2C118-93BD-4567-A6E9-FBC7A316A082}">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customXml/itemProps3.xml><?xml version="1.0" encoding="utf-8"?>
<ds:datastoreItem xmlns:ds="http://schemas.openxmlformats.org/officeDocument/2006/customXml" ds:itemID="{FDCC2C86-D6B2-41ED-A981-B5EEE9B78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Wright</dc:creator>
  <cp:keywords/>
  <dc:description/>
  <cp:lastModifiedBy>Emma Wright</cp:lastModifiedBy>
  <cp:revision>11</cp:revision>
  <dcterms:created xsi:type="dcterms:W3CDTF">2025-02-07T16:05:00Z</dcterms:created>
  <dcterms:modified xsi:type="dcterms:W3CDTF">2025-02-26T15:31:00Z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0x010100167EAE140B290B45A9DF69C90DBA4E01</vt:lpwstr>
  </property>
  <property fmtid="{D5CDD505-2E9C-101B-9397-08002B2CF9AE}" pid="3" name="MediaServiceImageTags">
    <vt:lpwstr/>
  </property>
  <property fmtid="{D5CDD505-2E9C-101B-9397-08002B2CF9AE}" pid="4" name="Staff Category">
    <vt:lpwstr/>
  </property>
  <property fmtid="{D5CDD505-2E9C-101B-9397-08002B2CF9AE}" pid="5" name="Staff_x0020_Category">
    <vt:lpwstr/>
  </property>
</Properties>
</file>